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CB" w:rsidRDefault="008C1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06CA1" w:rsidRDefault="008C1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 (полное название предприятия, организации) _________________________________________________________</w:t>
      </w:r>
    </w:p>
    <w:p w:rsidR="00106CA1" w:rsidRDefault="00106CA1">
      <w:pPr>
        <w:rPr>
          <w:rFonts w:ascii="Arial" w:hAnsi="Arial" w:cs="Arial"/>
          <w:sz w:val="18"/>
          <w:szCs w:val="18"/>
        </w:rPr>
      </w:pPr>
    </w:p>
    <w:p w:rsidR="00106CA1" w:rsidRDefault="008C1573">
      <w:pPr>
        <w:ind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Адрес местонахождения (почтовый)____________________________________________________________________________ </w:t>
      </w:r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p w:rsidR="00106CA1" w:rsidRDefault="008C1573">
      <w:pPr>
        <w:ind w:left="-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ФИО лица для контактов_____________________________________________________________________________________</w:t>
      </w:r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p w:rsidR="00106CA1" w:rsidRDefault="008C1573">
      <w:pPr>
        <w:ind w:left="-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телефон/факс__________________________________ Адрес электронной почты (</w:t>
      </w:r>
      <w:r>
        <w:rPr>
          <w:rFonts w:ascii="Arial" w:hAnsi="Arial" w:cs="Arial"/>
          <w:sz w:val="18"/>
          <w:lang w:val="en-US"/>
        </w:rPr>
        <w:t>E</w:t>
      </w:r>
      <w:r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  <w:lang w:val="en-US"/>
        </w:rPr>
        <w:t>mail</w:t>
      </w:r>
      <w:r>
        <w:rPr>
          <w:rFonts w:ascii="Arial" w:hAnsi="Arial" w:cs="Arial"/>
          <w:sz w:val="18"/>
        </w:rPr>
        <w:t>)_______________________________</w:t>
      </w:r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255"/>
        <w:gridCol w:w="2202"/>
        <w:gridCol w:w="1016"/>
        <w:gridCol w:w="141"/>
        <w:gridCol w:w="825"/>
        <w:gridCol w:w="168"/>
        <w:gridCol w:w="141"/>
        <w:gridCol w:w="142"/>
        <w:gridCol w:w="142"/>
        <w:gridCol w:w="425"/>
        <w:gridCol w:w="425"/>
        <w:gridCol w:w="284"/>
        <w:gridCol w:w="142"/>
        <w:gridCol w:w="16"/>
        <w:gridCol w:w="409"/>
        <w:gridCol w:w="283"/>
        <w:gridCol w:w="1134"/>
        <w:gridCol w:w="284"/>
        <w:gridCol w:w="142"/>
        <w:gridCol w:w="219"/>
        <w:gridCol w:w="439"/>
        <w:gridCol w:w="1070"/>
      </w:tblGrid>
      <w:tr w:rsidR="000368E4" w:rsidTr="00B13DD6">
        <w:trPr>
          <w:cantSplit/>
        </w:trPr>
        <w:tc>
          <w:tcPr>
            <w:tcW w:w="2920" w:type="dxa"/>
            <w:gridSpan w:val="3"/>
          </w:tcPr>
          <w:p w:rsidR="000368E4" w:rsidRDefault="000368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Диаметр номинального (условного) прохода </w:t>
            </w:r>
            <w:r>
              <w:rPr>
                <w:rFonts w:ascii="Arial" w:hAnsi="Arial" w:cs="Arial"/>
                <w:sz w:val="18"/>
                <w:lang w:val="en-US"/>
              </w:rPr>
              <w:t>D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N</w:t>
            </w:r>
            <w:r>
              <w:rPr>
                <w:rFonts w:ascii="Arial" w:hAnsi="Arial" w:cs="Arial"/>
                <w:sz w:val="18"/>
              </w:rPr>
              <w:t>, мм</w:t>
            </w:r>
          </w:p>
        </w:tc>
        <w:tc>
          <w:tcPr>
            <w:tcW w:w="7847" w:type="dxa"/>
            <w:gridSpan w:val="20"/>
            <w:vAlign w:val="center"/>
          </w:tcPr>
          <w:p w:rsidR="000368E4" w:rsidRDefault="000368E4" w:rsidP="000368E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368E4" w:rsidTr="00B13DD6">
        <w:trPr>
          <w:cantSplit/>
        </w:trPr>
        <w:tc>
          <w:tcPr>
            <w:tcW w:w="2920" w:type="dxa"/>
            <w:gridSpan w:val="3"/>
          </w:tcPr>
          <w:p w:rsidR="000368E4" w:rsidRDefault="000368E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Количество, шт.</w:t>
            </w:r>
          </w:p>
        </w:tc>
        <w:tc>
          <w:tcPr>
            <w:tcW w:w="7847" w:type="dxa"/>
            <w:gridSpan w:val="20"/>
          </w:tcPr>
          <w:p w:rsidR="000368E4" w:rsidRDefault="000368E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06CA1">
        <w:trPr>
          <w:cantSplit/>
        </w:trPr>
        <w:tc>
          <w:tcPr>
            <w:tcW w:w="2920" w:type="dxa"/>
            <w:gridSpan w:val="3"/>
          </w:tcPr>
          <w:p w:rsidR="00106CA1" w:rsidRDefault="008C157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Ответные фланцы</w:t>
            </w:r>
            <w:r w:rsidR="003D5F06">
              <w:rPr>
                <w:rFonts w:ascii="Arial" w:hAnsi="Arial" w:cs="Arial"/>
                <w:sz w:val="18"/>
              </w:rPr>
              <w:t xml:space="preserve"> и крепеж</w:t>
            </w:r>
          </w:p>
        </w:tc>
        <w:tc>
          <w:tcPr>
            <w:tcW w:w="7847" w:type="dxa"/>
            <w:gridSpan w:val="20"/>
          </w:tcPr>
          <w:p w:rsidR="00106CA1" w:rsidRDefault="008C157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 □ </w:t>
            </w:r>
            <w:r>
              <w:rPr>
                <w:rFonts w:ascii="Arial" w:hAnsi="Arial" w:cs="Arial"/>
                <w:sz w:val="18"/>
              </w:rPr>
              <w:t>да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                                         □ </w:t>
            </w:r>
            <w:r>
              <w:rPr>
                <w:rFonts w:ascii="Arial" w:hAnsi="Arial" w:cs="Arial"/>
                <w:sz w:val="18"/>
              </w:rPr>
              <w:t>нет</w:t>
            </w:r>
          </w:p>
        </w:tc>
      </w:tr>
      <w:tr w:rsidR="003D5F06" w:rsidTr="0080147A">
        <w:trPr>
          <w:cantSplit/>
        </w:trPr>
        <w:tc>
          <w:tcPr>
            <w:tcW w:w="2920" w:type="dxa"/>
            <w:gridSpan w:val="3"/>
          </w:tcPr>
          <w:p w:rsidR="003D5F06" w:rsidRDefault="003D5F06" w:rsidP="006009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Исполнение отв. фланцев</w:t>
            </w:r>
          </w:p>
        </w:tc>
        <w:tc>
          <w:tcPr>
            <w:tcW w:w="3709" w:type="dxa"/>
            <w:gridSpan w:val="10"/>
          </w:tcPr>
          <w:p w:rsidR="003D5F06" w:rsidRDefault="003D5F06" w:rsidP="00371B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плоские</w:t>
            </w:r>
          </w:p>
        </w:tc>
        <w:tc>
          <w:tcPr>
            <w:tcW w:w="4138" w:type="dxa"/>
            <w:gridSpan w:val="10"/>
          </w:tcPr>
          <w:p w:rsidR="003D5F06" w:rsidRDefault="003D5F06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воротниковые</w:t>
            </w:r>
          </w:p>
        </w:tc>
      </w:tr>
      <w:tr w:rsidR="000368E4" w:rsidTr="000368E4">
        <w:trPr>
          <w:cantSplit/>
        </w:trPr>
        <w:tc>
          <w:tcPr>
            <w:tcW w:w="2920" w:type="dxa"/>
            <w:gridSpan w:val="3"/>
          </w:tcPr>
          <w:p w:rsidR="000368E4" w:rsidRDefault="000368E4" w:rsidP="006009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отв. фланцев</w:t>
            </w:r>
          </w:p>
        </w:tc>
        <w:tc>
          <w:tcPr>
            <w:tcW w:w="2150" w:type="dxa"/>
            <w:gridSpan w:val="4"/>
          </w:tcPr>
          <w:p w:rsidR="000368E4" w:rsidRDefault="000368E4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сталь 20</w:t>
            </w:r>
          </w:p>
        </w:tc>
        <w:tc>
          <w:tcPr>
            <w:tcW w:w="1701" w:type="dxa"/>
            <w:gridSpan w:val="7"/>
          </w:tcPr>
          <w:p w:rsidR="000368E4" w:rsidRDefault="000368E4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12Х18Н10Т</w:t>
            </w:r>
          </w:p>
        </w:tc>
        <w:tc>
          <w:tcPr>
            <w:tcW w:w="1842" w:type="dxa"/>
            <w:gridSpan w:val="4"/>
          </w:tcPr>
          <w:p w:rsidR="000368E4" w:rsidRDefault="000368E4" w:rsidP="0047645E">
            <w:pPr>
              <w:jc w:val="center"/>
              <w:rPr>
                <w:rFonts w:ascii="Arial" w:hAnsi="Arial" w:cs="Arial"/>
                <w:sz w:val="18"/>
              </w:rPr>
            </w:pPr>
            <w:r w:rsidRPr="00533E86"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09Г2С</w:t>
            </w:r>
          </w:p>
        </w:tc>
        <w:tc>
          <w:tcPr>
            <w:tcW w:w="2154" w:type="dxa"/>
            <w:gridSpan w:val="5"/>
          </w:tcPr>
          <w:p w:rsidR="000368E4" w:rsidRDefault="000368E4" w:rsidP="0047645E">
            <w:pPr>
              <w:jc w:val="center"/>
              <w:rPr>
                <w:rFonts w:ascii="Arial" w:hAnsi="Arial" w:cs="Arial"/>
                <w:sz w:val="18"/>
              </w:rPr>
            </w:pPr>
            <w:r w:rsidRPr="00533E86"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</w:rPr>
              <w:t>10Х17Н13М2Т</w:t>
            </w:r>
          </w:p>
        </w:tc>
      </w:tr>
      <w:tr w:rsidR="00BE1ABC" w:rsidTr="00BE1ABC">
        <w:trPr>
          <w:cantSplit/>
        </w:trPr>
        <w:tc>
          <w:tcPr>
            <w:tcW w:w="2920" w:type="dxa"/>
            <w:gridSpan w:val="3"/>
          </w:tcPr>
          <w:p w:rsidR="00BE1ABC" w:rsidRDefault="00BE1ABC" w:rsidP="00600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Давление номинальное (условное) </w:t>
            </w:r>
            <w:r>
              <w:rPr>
                <w:rFonts w:ascii="Arial" w:hAnsi="Arial" w:cs="Arial"/>
                <w:sz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N</w:t>
            </w:r>
            <w:r>
              <w:rPr>
                <w:rFonts w:ascii="Arial" w:hAnsi="Arial" w:cs="Arial"/>
                <w:sz w:val="18"/>
              </w:rPr>
              <w:t>, МПа</w:t>
            </w:r>
          </w:p>
        </w:tc>
        <w:tc>
          <w:tcPr>
            <w:tcW w:w="1157" w:type="dxa"/>
            <w:gridSpan w:val="2"/>
          </w:tcPr>
          <w:p w:rsidR="00BE1ABC" w:rsidRP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</w:rPr>
              <w:t>0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134" w:type="dxa"/>
            <w:gridSpan w:val="3"/>
          </w:tcPr>
          <w:p w:rsidR="00BE1ABC" w:rsidRP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gridSpan w:val="4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1.6</w:t>
            </w:r>
          </w:p>
        </w:tc>
        <w:tc>
          <w:tcPr>
            <w:tcW w:w="1134" w:type="dxa"/>
            <w:gridSpan w:val="5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2.5</w:t>
            </w:r>
          </w:p>
        </w:tc>
        <w:tc>
          <w:tcPr>
            <w:tcW w:w="1134" w:type="dxa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4.0</w:t>
            </w:r>
          </w:p>
        </w:tc>
        <w:tc>
          <w:tcPr>
            <w:tcW w:w="1084" w:type="dxa"/>
            <w:gridSpan w:val="4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6.3</w:t>
            </w:r>
          </w:p>
        </w:tc>
        <w:tc>
          <w:tcPr>
            <w:tcW w:w="1070" w:type="dxa"/>
          </w:tcPr>
          <w:p w:rsid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10.0</w:t>
            </w: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Температура рабочей среды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sym w:font="Symbol" w:char="F0B0"/>
            </w:r>
            <w:proofErr w:type="gramStart"/>
            <w:r>
              <w:rPr>
                <w:rFonts w:ascii="Arial" w:hAnsi="Arial" w:cs="Arial"/>
                <w:sz w:val="16"/>
              </w:rPr>
              <w:t>С</w:t>
            </w:r>
            <w:proofErr w:type="gramEnd"/>
          </w:p>
        </w:tc>
        <w:tc>
          <w:tcPr>
            <w:tcW w:w="7847" w:type="dxa"/>
            <w:gridSpan w:val="20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 w:rsidP="0028560A">
            <w:pPr>
              <w:rPr>
                <w:rFonts w:ascii="Arial" w:hAnsi="Arial" w:cs="Arial"/>
                <w:sz w:val="18"/>
                <w:szCs w:val="18"/>
              </w:rPr>
            </w:pPr>
            <w:r w:rsidRPr="0028560A">
              <w:rPr>
                <w:rFonts w:ascii="Arial" w:hAnsi="Arial" w:cs="Arial"/>
                <w:sz w:val="18"/>
                <w:szCs w:val="18"/>
              </w:rPr>
              <w:t xml:space="preserve">Рабочая среда: </w:t>
            </w:r>
          </w:p>
          <w:p w:rsidR="00BE1ABC" w:rsidRPr="0028560A" w:rsidRDefault="00BE1ABC" w:rsidP="0028560A">
            <w:pPr>
              <w:rPr>
                <w:rFonts w:ascii="Arial" w:hAnsi="Arial" w:cs="Arial"/>
                <w:sz w:val="18"/>
                <w:szCs w:val="18"/>
              </w:rPr>
            </w:pPr>
            <w:r w:rsidRPr="0028560A">
              <w:rPr>
                <w:rFonts w:ascii="Arial" w:hAnsi="Arial" w:cs="Arial"/>
                <w:sz w:val="18"/>
                <w:szCs w:val="18"/>
              </w:rPr>
              <w:t>название,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28560A">
              <w:rPr>
                <w:rFonts w:ascii="Arial" w:hAnsi="Arial" w:cs="Arial"/>
                <w:sz w:val="18"/>
                <w:szCs w:val="18"/>
              </w:rPr>
              <w:t>аличие механических примесей</w:t>
            </w:r>
          </w:p>
        </w:tc>
        <w:tc>
          <w:tcPr>
            <w:tcW w:w="7847" w:type="dxa"/>
            <w:gridSpan w:val="20"/>
          </w:tcPr>
          <w:p w:rsidR="00BE1ABC" w:rsidRDefault="00BE1ABC" w:rsidP="0028560A">
            <w:pPr>
              <w:rPr>
                <w:rFonts w:ascii="Arial" w:hAnsi="Arial" w:cs="Arial"/>
                <w:sz w:val="18"/>
              </w:rPr>
            </w:pP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Условия эксплуатации</w:t>
            </w:r>
          </w:p>
        </w:tc>
        <w:tc>
          <w:tcPr>
            <w:tcW w:w="7847" w:type="dxa"/>
            <w:gridSpan w:val="20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□ на открытом воздухе           □ под навесом          □ в помещении</w:t>
            </w: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Температура окружающей среды,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proofErr w:type="gramStart"/>
            <w:r>
              <w:rPr>
                <w:rFonts w:ascii="Arial" w:hAnsi="Arial" w:cs="Arial"/>
                <w:sz w:val="18"/>
              </w:rPr>
              <w:t>С</w:t>
            </w:r>
            <w:proofErr w:type="gramEnd"/>
          </w:p>
        </w:tc>
        <w:tc>
          <w:tcPr>
            <w:tcW w:w="7847" w:type="dxa"/>
            <w:gridSpan w:val="20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368E4" w:rsidTr="000368E4">
        <w:trPr>
          <w:cantSplit/>
        </w:trPr>
        <w:tc>
          <w:tcPr>
            <w:tcW w:w="2920" w:type="dxa"/>
            <w:gridSpan w:val="3"/>
          </w:tcPr>
          <w:p w:rsidR="000368E4" w:rsidRDefault="000368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затвора</w:t>
            </w:r>
          </w:p>
        </w:tc>
        <w:tc>
          <w:tcPr>
            <w:tcW w:w="2433" w:type="dxa"/>
            <w:gridSpan w:val="6"/>
          </w:tcPr>
          <w:p w:rsidR="000368E4" w:rsidRPr="003F5B98" w:rsidRDefault="000368E4" w:rsidP="00B346CA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 w:rsidR="00B346CA">
              <w:rPr>
                <w:rFonts w:ascii="Lucida Sans Unicode" w:hAnsi="Lucida Sans Unicode" w:cs="Lucida Sans Unicode"/>
                <w:sz w:val="18"/>
              </w:rPr>
              <w:t>Симметричный</w:t>
            </w:r>
          </w:p>
        </w:tc>
        <w:tc>
          <w:tcPr>
            <w:tcW w:w="2126" w:type="dxa"/>
            <w:gridSpan w:val="8"/>
          </w:tcPr>
          <w:p w:rsidR="000368E4" w:rsidRPr="003F5B98" w:rsidRDefault="000368E4" w:rsidP="000368E4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□2х</w:t>
            </w:r>
            <w:r w:rsidRPr="003F5B98">
              <w:rPr>
                <w:rFonts w:ascii="Lucida Sans Unicode" w:hAnsi="Lucida Sans Unicode" w:cs="Lucida Sans Unicode"/>
                <w:sz w:val="18"/>
              </w:rPr>
              <w:t xml:space="preserve"> эксцентриковый</w:t>
            </w:r>
          </w:p>
        </w:tc>
        <w:tc>
          <w:tcPr>
            <w:tcW w:w="3288" w:type="dxa"/>
            <w:gridSpan w:val="6"/>
          </w:tcPr>
          <w:p w:rsidR="000368E4" w:rsidRPr="003F5B98" w:rsidRDefault="000368E4" w:rsidP="000368E4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3х </w:t>
            </w:r>
            <w:r w:rsidRPr="003F5B98">
              <w:rPr>
                <w:rFonts w:ascii="Lucida Sans Unicode" w:hAnsi="Lucida Sans Unicode" w:cs="Lucida Sans Unicode"/>
                <w:sz w:val="18"/>
              </w:rPr>
              <w:t>эксцентриковый</w:t>
            </w:r>
          </w:p>
        </w:tc>
      </w:tr>
      <w:tr w:rsidR="00B346CA" w:rsidTr="000368E4">
        <w:trPr>
          <w:cantSplit/>
        </w:trPr>
        <w:tc>
          <w:tcPr>
            <w:tcW w:w="2920" w:type="dxa"/>
            <w:gridSpan w:val="3"/>
          </w:tcPr>
          <w:p w:rsidR="00B346CA" w:rsidRDefault="00B346CA" w:rsidP="00B346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присоединения</w:t>
            </w:r>
          </w:p>
        </w:tc>
        <w:tc>
          <w:tcPr>
            <w:tcW w:w="2433" w:type="dxa"/>
            <w:gridSpan w:val="6"/>
          </w:tcPr>
          <w:p w:rsidR="00B346CA" w:rsidRDefault="00B346CA" w:rsidP="000368E4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proofErr w:type="spellStart"/>
            <w:r>
              <w:rPr>
                <w:rFonts w:ascii="Lucida Sans Unicode" w:hAnsi="Lucida Sans Unicode" w:cs="Lucida Sans Unicode"/>
                <w:sz w:val="18"/>
              </w:rPr>
              <w:t>Межфланцевый</w:t>
            </w:r>
            <w:proofErr w:type="spellEnd"/>
          </w:p>
        </w:tc>
        <w:tc>
          <w:tcPr>
            <w:tcW w:w="2126" w:type="dxa"/>
            <w:gridSpan w:val="8"/>
          </w:tcPr>
          <w:p w:rsidR="00B346CA" w:rsidRDefault="00B346CA" w:rsidP="00B346CA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Фланцевый</w:t>
            </w:r>
          </w:p>
        </w:tc>
        <w:tc>
          <w:tcPr>
            <w:tcW w:w="3288" w:type="dxa"/>
            <w:gridSpan w:val="6"/>
          </w:tcPr>
          <w:p w:rsidR="00B346CA" w:rsidRDefault="00B346CA" w:rsidP="00B346CA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Под приварку</w:t>
            </w:r>
          </w:p>
        </w:tc>
      </w:tr>
      <w:tr w:rsidR="000368E4" w:rsidTr="000368E4">
        <w:trPr>
          <w:cantSplit/>
        </w:trPr>
        <w:tc>
          <w:tcPr>
            <w:tcW w:w="2920" w:type="dxa"/>
            <w:gridSpan w:val="3"/>
          </w:tcPr>
          <w:p w:rsidR="000368E4" w:rsidRDefault="000368E4" w:rsidP="000368E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Материал корпуса </w:t>
            </w:r>
          </w:p>
        </w:tc>
        <w:tc>
          <w:tcPr>
            <w:tcW w:w="1157" w:type="dxa"/>
            <w:gridSpan w:val="2"/>
            <w:vAlign w:val="center"/>
          </w:tcPr>
          <w:p w:rsidR="000368E4" w:rsidRDefault="000368E4" w:rsidP="000368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чугун</w:t>
            </w:r>
          </w:p>
        </w:tc>
        <w:tc>
          <w:tcPr>
            <w:tcW w:w="1276" w:type="dxa"/>
            <w:gridSpan w:val="4"/>
            <w:vAlign w:val="center"/>
          </w:tcPr>
          <w:p w:rsidR="000368E4" w:rsidRDefault="000368E4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сталь 20</w:t>
            </w:r>
          </w:p>
        </w:tc>
        <w:tc>
          <w:tcPr>
            <w:tcW w:w="2126" w:type="dxa"/>
            <w:gridSpan w:val="8"/>
            <w:vAlign w:val="center"/>
          </w:tcPr>
          <w:p w:rsidR="000368E4" w:rsidRDefault="000368E4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12Х18Н10Т</w:t>
            </w:r>
          </w:p>
        </w:tc>
        <w:tc>
          <w:tcPr>
            <w:tcW w:w="1418" w:type="dxa"/>
            <w:gridSpan w:val="2"/>
            <w:vAlign w:val="center"/>
          </w:tcPr>
          <w:p w:rsidR="000368E4" w:rsidRDefault="000368E4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09Г2С</w:t>
            </w:r>
          </w:p>
        </w:tc>
        <w:tc>
          <w:tcPr>
            <w:tcW w:w="1870" w:type="dxa"/>
            <w:gridSpan w:val="4"/>
            <w:vAlign w:val="center"/>
          </w:tcPr>
          <w:p w:rsidR="000368E4" w:rsidRDefault="000368E4" w:rsidP="003D5F06">
            <w:pPr>
              <w:jc w:val="center"/>
              <w:rPr>
                <w:rFonts w:ascii="Arial" w:hAnsi="Arial" w:cs="Arial"/>
                <w:sz w:val="18"/>
              </w:rPr>
            </w:pPr>
            <w:r w:rsidRPr="00533E86"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</w:rPr>
              <w:t>10Х17Н13М2Т</w:t>
            </w:r>
          </w:p>
        </w:tc>
      </w:tr>
      <w:tr w:rsidR="000368E4" w:rsidTr="003E0E3D">
        <w:trPr>
          <w:cantSplit/>
          <w:trHeight w:val="323"/>
        </w:trPr>
        <w:tc>
          <w:tcPr>
            <w:tcW w:w="2920" w:type="dxa"/>
            <w:gridSpan w:val="3"/>
          </w:tcPr>
          <w:p w:rsidR="000368E4" w:rsidRDefault="000368E4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уплотнения</w:t>
            </w:r>
          </w:p>
          <w:p w:rsidR="000368E4" w:rsidRDefault="000368E4" w:rsidP="0028560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47" w:type="dxa"/>
            <w:gridSpan w:val="20"/>
            <w:vAlign w:val="center"/>
          </w:tcPr>
          <w:p w:rsidR="000368E4" w:rsidRDefault="000368E4" w:rsidP="000368E4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□фторопласт          □металл/металл           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EPDM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  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NBR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    □ 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VITON</w:t>
            </w:r>
          </w:p>
        </w:tc>
      </w:tr>
      <w:tr w:rsidR="003E0E3D" w:rsidTr="003E0E3D">
        <w:trPr>
          <w:cantSplit/>
        </w:trPr>
        <w:tc>
          <w:tcPr>
            <w:tcW w:w="2920" w:type="dxa"/>
            <w:gridSpan w:val="3"/>
          </w:tcPr>
          <w:p w:rsidR="003E0E3D" w:rsidRPr="004A2345" w:rsidRDefault="003E0E3D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диска</w:t>
            </w:r>
          </w:p>
        </w:tc>
        <w:tc>
          <w:tcPr>
            <w:tcW w:w="1016" w:type="dxa"/>
            <w:vAlign w:val="center"/>
          </w:tcPr>
          <w:p w:rsidR="003E0E3D" w:rsidRPr="004A2345" w:rsidRDefault="003E0E3D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чугун</w:t>
            </w:r>
          </w:p>
        </w:tc>
        <w:tc>
          <w:tcPr>
            <w:tcW w:w="1559" w:type="dxa"/>
            <w:gridSpan w:val="6"/>
            <w:vAlign w:val="center"/>
          </w:tcPr>
          <w:p w:rsidR="003E0E3D" w:rsidRPr="004A2345" w:rsidRDefault="003E0E3D" w:rsidP="0080147A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латунь</w:t>
            </w:r>
          </w:p>
        </w:tc>
        <w:tc>
          <w:tcPr>
            <w:tcW w:w="1701" w:type="dxa"/>
            <w:gridSpan w:val="6"/>
            <w:vAlign w:val="center"/>
          </w:tcPr>
          <w:p w:rsidR="003E0E3D" w:rsidRPr="004A2345" w:rsidRDefault="003E0E3D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углер. сталь</w:t>
            </w:r>
          </w:p>
        </w:tc>
        <w:tc>
          <w:tcPr>
            <w:tcW w:w="1843" w:type="dxa"/>
            <w:gridSpan w:val="4"/>
            <w:vAlign w:val="center"/>
          </w:tcPr>
          <w:p w:rsidR="003E0E3D" w:rsidRPr="004A2345" w:rsidRDefault="003E0E3D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нерж. сталь</w:t>
            </w:r>
          </w:p>
        </w:tc>
        <w:tc>
          <w:tcPr>
            <w:tcW w:w="1728" w:type="dxa"/>
            <w:gridSpan w:val="3"/>
            <w:vAlign w:val="center"/>
          </w:tcPr>
          <w:p w:rsidR="003E0E3D" w:rsidRPr="004A2345" w:rsidRDefault="003E0E3D" w:rsidP="003E0E3D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 w:rsidRPr="00533E86"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нерж. сталь с молибденом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управления</w:t>
            </w:r>
          </w:p>
        </w:tc>
        <w:tc>
          <w:tcPr>
            <w:tcW w:w="7847" w:type="dxa"/>
            <w:gridSpan w:val="20"/>
          </w:tcPr>
          <w:p w:rsidR="004A2345" w:rsidRDefault="004A2345" w:rsidP="003F5B9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□ </w:t>
            </w:r>
            <w:r>
              <w:rPr>
                <w:rFonts w:ascii="Arial" w:hAnsi="Arial" w:cs="Arial"/>
                <w:sz w:val="18"/>
              </w:rPr>
              <w:t>рукоятка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□ </w:t>
            </w:r>
            <w:r>
              <w:rPr>
                <w:rFonts w:ascii="Arial" w:hAnsi="Arial" w:cs="Arial"/>
                <w:sz w:val="18"/>
              </w:rPr>
              <w:t>редуктор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□ </w:t>
            </w:r>
            <w:r>
              <w:rPr>
                <w:rFonts w:ascii="Arial" w:hAnsi="Arial" w:cs="Arial"/>
                <w:sz w:val="18"/>
              </w:rPr>
              <w:t>с пневмоприводом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□ </w:t>
            </w:r>
            <w:r>
              <w:rPr>
                <w:rFonts w:ascii="Arial" w:hAnsi="Arial" w:cs="Arial"/>
                <w:sz w:val="18"/>
              </w:rPr>
              <w:t>с электроприводом</w:t>
            </w:r>
          </w:p>
        </w:tc>
      </w:tr>
      <w:tr w:rsidR="004A2345">
        <w:trPr>
          <w:cantSplit/>
        </w:trPr>
        <w:tc>
          <w:tcPr>
            <w:tcW w:w="463" w:type="dxa"/>
            <w:vMerge w:val="restart"/>
            <w:textDirection w:val="btLr"/>
          </w:tcPr>
          <w:p w:rsidR="004A2345" w:rsidRDefault="004A234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Информация по затвору с пневмоприводом</w:t>
            </w:r>
          </w:p>
        </w:tc>
        <w:tc>
          <w:tcPr>
            <w:tcW w:w="2457" w:type="dxa"/>
            <w:gridSpan w:val="2"/>
            <w:vMerge w:val="restart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пневмопривода</w:t>
            </w:r>
          </w:p>
        </w:tc>
        <w:tc>
          <w:tcPr>
            <w:tcW w:w="6338" w:type="dxa"/>
            <w:gridSpan w:val="18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поршневой с пневмоцилиндром из нержавеющей стали 12Х18Н10Т</w:t>
            </w:r>
            <w:proofErr w:type="gramEnd"/>
          </w:p>
        </w:tc>
        <w:tc>
          <w:tcPr>
            <w:tcW w:w="1509" w:type="dxa"/>
            <w:gridSpan w:val="2"/>
            <w:vMerge w:val="restart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мембранный </w:t>
            </w:r>
          </w:p>
          <w:p w:rsidR="004A2345" w:rsidRDefault="004A2345" w:rsidP="009F297E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00" w:type="dxa"/>
            <w:gridSpan w:val="8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двойного действия</w:t>
            </w:r>
          </w:p>
        </w:tc>
        <w:tc>
          <w:tcPr>
            <w:tcW w:w="3338" w:type="dxa"/>
            <w:gridSpan w:val="10"/>
          </w:tcPr>
          <w:p w:rsidR="004A2345" w:rsidRDefault="005F5583">
            <w:pPr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</w:t>
            </w:r>
            <w:r w:rsidR="004A2345"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 w:rsidR="004A2345">
              <w:rPr>
                <w:rFonts w:ascii="Arial" w:hAnsi="Arial" w:cs="Arial"/>
                <w:sz w:val="18"/>
              </w:rPr>
              <w:t>с пружинным возвратом:</w:t>
            </w:r>
          </w:p>
          <w:p w:rsidR="004A2345" w:rsidRDefault="004A2345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□ </w:t>
            </w:r>
            <w:r>
              <w:rPr>
                <w:rFonts w:ascii="Arial" w:hAnsi="Arial" w:cs="Arial"/>
                <w:sz w:val="18"/>
              </w:rPr>
              <w:t>пружина открывает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□ </w:t>
            </w:r>
            <w:r>
              <w:rPr>
                <w:rFonts w:ascii="Arial" w:hAnsi="Arial" w:cs="Arial"/>
                <w:sz w:val="18"/>
              </w:rPr>
              <w:t>пружина закрывает</w:t>
            </w:r>
          </w:p>
        </w:tc>
        <w:tc>
          <w:tcPr>
            <w:tcW w:w="1509" w:type="dxa"/>
            <w:gridSpan w:val="2"/>
            <w:vMerge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Внешнее пневматическое подключение</w:t>
            </w:r>
          </w:p>
        </w:tc>
        <w:tc>
          <w:tcPr>
            <w:tcW w:w="6338" w:type="dxa"/>
            <w:gridSpan w:val="18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под пластмассовую трубку 8×1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</w:t>
            </w:r>
            <w:r w:rsidR="005F5583">
              <w:rPr>
                <w:rFonts w:ascii="Lucida Sans Unicode" w:hAnsi="Lucida Sans Unicode" w:cs="Lucida Sans Unicode"/>
                <w:sz w:val="18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под медную трубку 6×0,8</w:t>
            </w:r>
          </w:p>
        </w:tc>
        <w:tc>
          <w:tcPr>
            <w:tcW w:w="1509" w:type="dxa"/>
            <w:gridSpan w:val="2"/>
            <w:vMerge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Вид управляющей среды</w:t>
            </w: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сжатый воздух класс 5 по ГОСТ 17433-100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proofErr w:type="gramStart"/>
            <w:r>
              <w:rPr>
                <w:rFonts w:ascii="Arial" w:hAnsi="Arial" w:cs="Arial"/>
                <w:sz w:val="18"/>
              </w:rPr>
              <w:t>другое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_____________________________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Давление управляющей среды, МПа</w:t>
            </w: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□ 2,5</w:t>
            </w:r>
            <w:r>
              <w:rPr>
                <w:rFonts w:ascii="Arial" w:hAnsi="Arial" w:cs="Arial"/>
                <w:sz w:val="18"/>
              </w:rPr>
              <w:t xml:space="preserve">      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>□ 4                                □6</w:t>
            </w:r>
          </w:p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 w:val="restart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Дополнительные блоки для затвора  с пневмоприводом</w:t>
            </w:r>
          </w:p>
        </w:tc>
        <w:tc>
          <w:tcPr>
            <w:tcW w:w="3867" w:type="dxa"/>
            <w:gridSpan w:val="12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позиционер пневматический </w:t>
            </w:r>
            <w:r>
              <w:rPr>
                <w:rFonts w:ascii="Arial" w:hAnsi="Arial" w:cs="Arial"/>
                <w:sz w:val="16"/>
              </w:rPr>
              <w:t>(входной командный аналоговый сигнал 0,2-1 кг/см</w:t>
            </w:r>
            <w:proofErr w:type="gramStart"/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980" w:type="dxa"/>
            <w:gridSpan w:val="8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позиционер электропневматический    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6"/>
              </w:rPr>
              <w:t>(входной командный аналоговый сигнал 4-20 мА)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2" w:type="dxa"/>
            <w:gridSpan w:val="3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0,2 – открыт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1- закрыт</w:t>
            </w:r>
          </w:p>
        </w:tc>
        <w:tc>
          <w:tcPr>
            <w:tcW w:w="1885" w:type="dxa"/>
            <w:gridSpan w:val="9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0,2 – закрыт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1 - открыт</w:t>
            </w:r>
          </w:p>
        </w:tc>
        <w:tc>
          <w:tcPr>
            <w:tcW w:w="2252" w:type="dxa"/>
            <w:gridSpan w:val="5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4</w:t>
            </w:r>
            <w:r>
              <w:rPr>
                <w:rFonts w:ascii="Arial" w:hAnsi="Arial" w:cs="Arial"/>
                <w:sz w:val="18"/>
              </w:rPr>
              <w:t xml:space="preserve"> – открыт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20 -</w:t>
            </w:r>
            <w:r>
              <w:rPr>
                <w:rFonts w:ascii="Arial" w:hAnsi="Arial" w:cs="Arial"/>
                <w:sz w:val="18"/>
              </w:rPr>
              <w:t xml:space="preserve"> закрыт</w:t>
            </w:r>
          </w:p>
        </w:tc>
        <w:tc>
          <w:tcPr>
            <w:tcW w:w="1728" w:type="dxa"/>
            <w:gridSpan w:val="3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4</w:t>
            </w:r>
            <w:r>
              <w:rPr>
                <w:rFonts w:ascii="Arial" w:hAnsi="Arial" w:cs="Arial"/>
                <w:sz w:val="18"/>
              </w:rPr>
              <w:t xml:space="preserve"> – закрыт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20</w:t>
            </w:r>
            <w:r>
              <w:rPr>
                <w:rFonts w:ascii="Arial" w:hAnsi="Arial" w:cs="Arial"/>
                <w:sz w:val="18"/>
              </w:rPr>
              <w:t xml:space="preserve"> - открыт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пневматические сигнализаторы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электрические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сигнализаторы</w:t>
            </w:r>
          </w:p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крайних положений                                                крайних положений</w:t>
            </w:r>
          </w:p>
        </w:tc>
      </w:tr>
      <w:tr w:rsidR="004A2345">
        <w:trPr>
          <w:cantSplit/>
        </w:trPr>
        <w:tc>
          <w:tcPr>
            <w:tcW w:w="718" w:type="dxa"/>
            <w:gridSpan w:val="2"/>
            <w:vMerge w:val="restart"/>
            <w:textDirection w:val="btLr"/>
          </w:tcPr>
          <w:p w:rsidR="004A2345" w:rsidRDefault="004A234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Информация  по затвору  с электроприводом</w:t>
            </w: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Исполнение:</w:t>
            </w: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общепромышленное                                                  □ </w:t>
            </w:r>
            <w:r>
              <w:rPr>
                <w:rFonts w:ascii="Arial" w:hAnsi="Arial" w:cs="Arial"/>
                <w:sz w:val="18"/>
              </w:rPr>
              <w:t>взрывозащищенное</w:t>
            </w:r>
          </w:p>
        </w:tc>
      </w:tr>
      <w:tr w:rsidR="004A2345">
        <w:trPr>
          <w:cantSplit/>
          <w:trHeight w:val="323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Напряжение питания, </w:t>
            </w:r>
            <w:proofErr w:type="gramStart"/>
            <w:r>
              <w:rPr>
                <w:rFonts w:ascii="Arial" w:hAnsi="Arial" w:cs="Arial"/>
                <w:sz w:val="16"/>
              </w:rPr>
              <w:t>В</w:t>
            </w:r>
            <w:proofErr w:type="gramEnd"/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□ 220                                        □ 380</w:t>
            </w: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4A2345">
        <w:trPr>
          <w:cantSplit/>
          <w:trHeight w:val="328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Быстродействие, сек </w:t>
            </w:r>
          </w:p>
        </w:tc>
        <w:tc>
          <w:tcPr>
            <w:tcW w:w="7847" w:type="dxa"/>
            <w:gridSpan w:val="20"/>
          </w:tcPr>
          <w:p w:rsidR="004A2345" w:rsidRDefault="004A2345" w:rsidP="006F022B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□ 10                       □ 15</w:t>
            </w:r>
            <w:r>
              <w:rPr>
                <w:rFonts w:ascii="Arial" w:hAnsi="Arial" w:cs="Arial"/>
                <w:sz w:val="18"/>
              </w:rPr>
              <w:t xml:space="preserve">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□ 25</w:t>
            </w:r>
            <w:r>
              <w:rPr>
                <w:rFonts w:ascii="Arial" w:hAnsi="Arial" w:cs="Arial"/>
                <w:sz w:val="18"/>
              </w:rPr>
              <w:t xml:space="preserve">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>□ 63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</w:p>
        </w:tc>
      </w:tr>
      <w:tr w:rsidR="004A2345">
        <w:trPr>
          <w:cantSplit/>
          <w:trHeight w:val="807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Тип блока сигнализации положения выходного вала</w:t>
            </w: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токовый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□ </w:t>
            </w:r>
            <w:r>
              <w:rPr>
                <w:rFonts w:ascii="Arial" w:hAnsi="Arial" w:cs="Arial"/>
                <w:sz w:val="18"/>
              </w:rPr>
              <w:t xml:space="preserve">индуктивный         </w:t>
            </w: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Arial" w:hAnsi="Arial" w:cs="Arial"/>
                <w:sz w:val="18"/>
              </w:rPr>
              <w:t xml:space="preserve"> реостатный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только </w:t>
            </w:r>
            <w:r>
              <w:rPr>
                <w:rFonts w:ascii="Arial" w:hAnsi="Arial" w:cs="Arial"/>
                <w:sz w:val="18"/>
              </w:rPr>
              <w:t xml:space="preserve">блок </w:t>
            </w:r>
            <w:proofErr w:type="gramStart"/>
            <w:r>
              <w:rPr>
                <w:rFonts w:ascii="Arial" w:hAnsi="Arial" w:cs="Arial"/>
                <w:sz w:val="18"/>
              </w:rPr>
              <w:t>концевых</w:t>
            </w:r>
            <w:proofErr w:type="gramEnd"/>
          </w:p>
          <w:p w:rsidR="004A2345" w:rsidRDefault="004A2345" w:rsidP="006009A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выключателей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Запрашиваемый документ</w:t>
            </w:r>
          </w:p>
        </w:tc>
        <w:tc>
          <w:tcPr>
            <w:tcW w:w="7847" w:type="dxa"/>
            <w:gridSpan w:val="20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□ ком</w:t>
            </w:r>
            <w:proofErr w:type="gramStart"/>
            <w:r>
              <w:rPr>
                <w:rFonts w:ascii="Lucida Sans Unicode" w:hAnsi="Lucida Sans Unicode" w:cs="Lucida Sans Unicode"/>
                <w:sz w:val="18"/>
              </w:rPr>
              <w:t>.</w:t>
            </w:r>
            <w:proofErr w:type="gramEnd"/>
            <w:r>
              <w:rPr>
                <w:rFonts w:ascii="Lucida Sans Unicode" w:hAnsi="Lucida Sans Unicode" w:cs="Lucida Sans Unicode"/>
                <w:sz w:val="18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sz w:val="18"/>
              </w:rPr>
              <w:t>п</w:t>
            </w:r>
            <w:proofErr w:type="gramEnd"/>
            <w:r>
              <w:rPr>
                <w:rFonts w:ascii="Lucida Sans Unicode" w:hAnsi="Lucida Sans Unicode" w:cs="Lucida Sans Unicode"/>
                <w:sz w:val="18"/>
              </w:rPr>
              <w:t xml:space="preserve">редложение                           □ </w:t>
            </w:r>
            <w:r>
              <w:rPr>
                <w:rFonts w:ascii="Arial" w:hAnsi="Arial" w:cs="Arial"/>
                <w:sz w:val="18"/>
              </w:rPr>
              <w:t xml:space="preserve">счет    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договор</w:t>
            </w:r>
          </w:p>
        </w:tc>
      </w:tr>
      <w:tr w:rsidR="004A2345">
        <w:trPr>
          <w:cantSplit/>
          <w:trHeight w:val="750"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Примечания</w:t>
            </w:r>
          </w:p>
        </w:tc>
        <w:tc>
          <w:tcPr>
            <w:tcW w:w="7847" w:type="dxa"/>
            <w:gridSpan w:val="20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</w:tbl>
    <w:p w:rsidR="00106CA1" w:rsidRDefault="00106CA1">
      <w:pPr>
        <w:jc w:val="both"/>
        <w:rPr>
          <w:rFonts w:ascii="Arial" w:hAnsi="Arial" w:cs="Arial"/>
          <w:sz w:val="18"/>
          <w:szCs w:val="18"/>
        </w:rPr>
      </w:pPr>
    </w:p>
    <w:p w:rsidR="00106CA1" w:rsidRDefault="003677A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_x0000_s1030" style="position:absolute;left:0;text-align:left;flip:y;z-index:251657728" from="327.25pt,.95pt" to="335.65pt,8.75pt"/>
        </w:pict>
      </w:r>
      <w:r>
        <w:rPr>
          <w:rFonts w:ascii="Arial" w:hAnsi="Arial" w:cs="Arial"/>
          <w:noProof/>
          <w:sz w:val="18"/>
          <w:szCs w:val="18"/>
        </w:rPr>
        <w:pict>
          <v:line id="_x0000_s1031" style="position:absolute;left:0;text-align:left;z-index:251658752" from="327.25pt,.95pt" to="335.65pt,8.75pt"/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7.25pt;margin-top:.95pt;width:9.3pt;height:8.1pt;z-index:251656704">
            <v:textbox style="mso-next-textbox:#_x0000_s1029">
              <w:txbxContent>
                <w:p w:rsidR="00106CA1" w:rsidRDefault="00106CA1"/>
              </w:txbxContent>
            </v:textbox>
          </v:shape>
        </w:pict>
      </w:r>
      <w:r w:rsidR="008C1573">
        <w:rPr>
          <w:rFonts w:ascii="Arial" w:hAnsi="Arial" w:cs="Arial"/>
          <w:sz w:val="18"/>
          <w:szCs w:val="18"/>
        </w:rPr>
        <w:t>Пожалуйста, внимательно прочитайте опросный лист и отметьте знаком                  нужные позиции.</w:t>
      </w:r>
    </w:p>
    <w:p w:rsidR="00106CA1" w:rsidRPr="009F297E" w:rsidRDefault="008C15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 дополнительной информацией обращаться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тел.: </w:t>
      </w:r>
      <w:r w:rsidR="00887148" w:rsidRPr="00887148">
        <w:rPr>
          <w:rFonts w:ascii="Arial" w:hAnsi="Arial" w:cs="Arial"/>
          <w:sz w:val="18"/>
          <w:szCs w:val="18"/>
        </w:rPr>
        <w:t>+7</w:t>
      </w:r>
      <w:r>
        <w:rPr>
          <w:rFonts w:ascii="Arial" w:hAnsi="Arial" w:cs="Arial"/>
          <w:sz w:val="18"/>
          <w:szCs w:val="18"/>
        </w:rPr>
        <w:t>(</w:t>
      </w:r>
      <w:r w:rsidR="005F5583">
        <w:rPr>
          <w:rFonts w:ascii="Arial" w:hAnsi="Arial" w:cs="Arial"/>
          <w:sz w:val="18"/>
          <w:szCs w:val="18"/>
        </w:rPr>
        <w:t>8352</w:t>
      </w:r>
      <w:r>
        <w:rPr>
          <w:rFonts w:ascii="Arial" w:hAnsi="Arial" w:cs="Arial"/>
          <w:sz w:val="18"/>
          <w:szCs w:val="18"/>
        </w:rPr>
        <w:t xml:space="preserve">) </w:t>
      </w:r>
      <w:r w:rsidR="00B346CA">
        <w:rPr>
          <w:rFonts w:ascii="Arial" w:hAnsi="Arial" w:cs="Arial"/>
          <w:sz w:val="18"/>
          <w:szCs w:val="18"/>
        </w:rPr>
        <w:t>75 -62 -62</w:t>
      </w:r>
      <w:r w:rsidR="00887148">
        <w:rPr>
          <w:rFonts w:ascii="Arial" w:hAnsi="Arial" w:cs="Arial"/>
          <w:sz w:val="18"/>
          <w:szCs w:val="18"/>
        </w:rPr>
        <w:t xml:space="preserve"> </w:t>
      </w:r>
    </w:p>
    <w:p w:rsidR="005F5583" w:rsidRDefault="005F5583">
      <w:pPr>
        <w:jc w:val="both"/>
        <w:rPr>
          <w:rFonts w:ascii="Arial" w:hAnsi="Arial" w:cs="Arial"/>
          <w:sz w:val="18"/>
          <w:szCs w:val="18"/>
        </w:rPr>
      </w:pPr>
    </w:p>
    <w:p w:rsidR="00106CA1" w:rsidRDefault="008C15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Опросный лист заполнил  ________________       ___________________________________________</w:t>
      </w:r>
    </w:p>
    <w:p w:rsidR="008C1573" w:rsidRDefault="008C1573">
      <w:pPr>
        <w:jc w:val="both"/>
      </w:pPr>
      <w:r>
        <w:rPr>
          <w:rFonts w:ascii="Arial" w:hAnsi="Arial" w:cs="Arial"/>
          <w:sz w:val="16"/>
        </w:rPr>
        <w:t xml:space="preserve">                                                        ( подпись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>
        <w:rPr>
          <w:rFonts w:ascii="Arial" w:hAnsi="Arial" w:cs="Arial"/>
          <w:sz w:val="16"/>
        </w:rPr>
        <w:t xml:space="preserve">                         ( должность,   фамилия,   имя,   отчество, телефон ) </w:t>
      </w:r>
    </w:p>
    <w:sectPr w:rsidR="008C1573" w:rsidSect="00887148">
      <w:pgSz w:w="11906" w:h="16838" w:code="9"/>
      <w:pgMar w:top="567" w:right="567" w:bottom="284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D6" w:rsidRDefault="00B13DD6" w:rsidP="00887148">
      <w:r>
        <w:separator/>
      </w:r>
    </w:p>
  </w:endnote>
  <w:endnote w:type="continuationSeparator" w:id="1">
    <w:p w:rsidR="00B13DD6" w:rsidRDefault="00B13DD6" w:rsidP="0088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D6" w:rsidRDefault="00B13DD6" w:rsidP="00887148">
      <w:r>
        <w:separator/>
      </w:r>
    </w:p>
  </w:footnote>
  <w:footnote w:type="continuationSeparator" w:id="1">
    <w:p w:rsidR="00B13DD6" w:rsidRDefault="00B13DD6" w:rsidP="0088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proofState w:spelling="clean" w:grammar="clean"/>
  <w:documentProtection w:edit="readOnly" w:enforcement="0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C78"/>
    <w:rsid w:val="000368E4"/>
    <w:rsid w:val="00106CA1"/>
    <w:rsid w:val="001145F4"/>
    <w:rsid w:val="001341C7"/>
    <w:rsid w:val="00153789"/>
    <w:rsid w:val="00170B4C"/>
    <w:rsid w:val="00187C78"/>
    <w:rsid w:val="0028560A"/>
    <w:rsid w:val="002D4A6A"/>
    <w:rsid w:val="00323CFB"/>
    <w:rsid w:val="003279B9"/>
    <w:rsid w:val="003677A4"/>
    <w:rsid w:val="00371BBC"/>
    <w:rsid w:val="003D5F06"/>
    <w:rsid w:val="003D761F"/>
    <w:rsid w:val="003E0E3D"/>
    <w:rsid w:val="003F5B98"/>
    <w:rsid w:val="00433475"/>
    <w:rsid w:val="0047645E"/>
    <w:rsid w:val="004A2345"/>
    <w:rsid w:val="00514555"/>
    <w:rsid w:val="00533E86"/>
    <w:rsid w:val="005F5583"/>
    <w:rsid w:val="006009A5"/>
    <w:rsid w:val="00695E01"/>
    <w:rsid w:val="006F022B"/>
    <w:rsid w:val="0080147A"/>
    <w:rsid w:val="00887148"/>
    <w:rsid w:val="008C1573"/>
    <w:rsid w:val="00996D98"/>
    <w:rsid w:val="009A55CB"/>
    <w:rsid w:val="009C2649"/>
    <w:rsid w:val="009F297E"/>
    <w:rsid w:val="00AD6F97"/>
    <w:rsid w:val="00B062A5"/>
    <w:rsid w:val="00B13DD6"/>
    <w:rsid w:val="00B346CA"/>
    <w:rsid w:val="00BA2373"/>
    <w:rsid w:val="00BE1ABC"/>
    <w:rsid w:val="00D45CCE"/>
    <w:rsid w:val="00F4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A1"/>
    <w:rPr>
      <w:sz w:val="24"/>
      <w:szCs w:val="24"/>
    </w:rPr>
  </w:style>
  <w:style w:type="paragraph" w:styleId="1">
    <w:name w:val="heading 1"/>
    <w:basedOn w:val="a"/>
    <w:next w:val="a"/>
    <w:qFormat/>
    <w:rsid w:val="00106CA1"/>
    <w:pPr>
      <w:keepNext/>
      <w:widowControl w:val="0"/>
      <w:outlineLvl w:val="0"/>
    </w:pPr>
    <w:rPr>
      <w:rFonts w:ascii="Arial" w:hAnsi="Arial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06CA1"/>
    <w:rPr>
      <w:color w:val="0000FF"/>
      <w:u w:val="single"/>
    </w:rPr>
  </w:style>
  <w:style w:type="paragraph" w:styleId="2">
    <w:name w:val="Body Text 2"/>
    <w:basedOn w:val="a"/>
    <w:semiHidden/>
    <w:rsid w:val="00106CA1"/>
    <w:pPr>
      <w:jc w:val="both"/>
    </w:pPr>
    <w:rPr>
      <w:rFonts w:ascii="Arial" w:hAnsi="Arial" w:cs="Arial"/>
      <w:sz w:val="20"/>
    </w:rPr>
  </w:style>
  <w:style w:type="character" w:styleId="a4">
    <w:name w:val="FollowedHyperlink"/>
    <w:semiHidden/>
    <w:rsid w:val="00106CA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5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45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7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14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7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7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затворы поворотные дисковые ЗД.001. Форма заказа запорно-регулирующей арматуры затворов РУС-1 НПО Наука, Чебоксары, Казань.</vt:lpstr>
    </vt:vector>
  </TitlesOfParts>
  <Company>Home</Company>
  <LinksUpToDate>false</LinksUpToDate>
  <CharactersWithSpaces>3866</CharactersWithSpaces>
  <SharedDoc>false</SharedDoc>
  <HLinks>
    <vt:vector size="12" baseType="variant">
      <vt:variant>
        <vt:i4>327759</vt:i4>
      </vt:variant>
      <vt:variant>
        <vt:i4>3</vt:i4>
      </vt:variant>
      <vt:variant>
        <vt:i4>0</vt:i4>
      </vt:variant>
      <vt:variant>
        <vt:i4>5</vt:i4>
      </vt:variant>
      <vt:variant>
        <vt:lpwstr>http://www.rus1r.ru/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mailto:1@rus1r.ru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затворы поворотные дисковые ЗД.001. Форма заказа запорно-регулирующей арматуры затворов РУС-1 НПО Наука, Чебоксары, Казань.</dc:title>
  <dc:subject/>
  <dc:creator>Alla</dc:creator>
  <cp:keywords>Опросный, лист, затворы, поворотные, дисковые, ЗД.001, Форма, заказа, запорно, регулирующей, арматуры, РУС-1, НПО, Наука, Чебоксары, Казань</cp:keywords>
  <dc:description>Опросный лист на затворы поворотные дисковые ЗД.001. Форма заказа запорно-регулирующей арматуры затворов РУС-1 НПО Наука, Чебоксары, Казань.</dc:description>
  <cp:lastModifiedBy>Natalya</cp:lastModifiedBy>
  <cp:revision>3</cp:revision>
  <cp:lastPrinted>2011-07-28T10:29:00Z</cp:lastPrinted>
  <dcterms:created xsi:type="dcterms:W3CDTF">2016-03-30T07:46:00Z</dcterms:created>
  <dcterms:modified xsi:type="dcterms:W3CDTF">2018-03-05T05:43:00Z</dcterms:modified>
</cp:coreProperties>
</file>